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建材采购业务合同模板</w:t>
      </w:r>
    </w:p>
    <w:p>
      <w:pPr>
        <w:jc w:val="center"/>
      </w:pPr>
      <w:r>
        <w:t>建材采购业务合同标准模板，保护双方权益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本项目为建材采购业务合同模板，旨在提供专业的解决方案和技术指导。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本方案为建材采购业务合同模板提供了全面的指导和规范，在实施过程中应注意以下几点：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